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A8DBB" w14:textId="55AD37DC" w:rsidR="00E00272" w:rsidRDefault="00E00272" w:rsidP="006D7FB7">
      <w:pPr>
        <w:pStyle w:val="Heading2"/>
        <w:rPr>
          <w:color w:val="345A8A" w:themeColor="accent1" w:themeShade="B5"/>
          <w:sz w:val="32"/>
          <w:szCs w:val="32"/>
        </w:rPr>
      </w:pPr>
      <w:proofErr w:type="spellStart"/>
      <w:r w:rsidRPr="00E00272">
        <w:rPr>
          <w:color w:val="345A8A" w:themeColor="accent1" w:themeShade="B5"/>
          <w:sz w:val="32"/>
          <w:szCs w:val="32"/>
        </w:rPr>
        <w:t>PGfAR</w:t>
      </w:r>
      <w:proofErr w:type="spellEnd"/>
      <w:r>
        <w:rPr>
          <w:color w:val="345A8A" w:themeColor="accent1" w:themeShade="B5"/>
          <w:sz w:val="32"/>
          <w:szCs w:val="32"/>
        </w:rPr>
        <w:t xml:space="preserve"> </w:t>
      </w:r>
      <w:r w:rsidRPr="00E00272">
        <w:rPr>
          <w:color w:val="345A8A" w:themeColor="accent1" w:themeShade="B5"/>
          <w:sz w:val="32"/>
          <w:szCs w:val="32"/>
        </w:rPr>
        <w:t>RG-PG-1210-12016</w:t>
      </w:r>
    </w:p>
    <w:p w14:paraId="4E2B1C7F" w14:textId="3523596D" w:rsidR="00EF4C54" w:rsidRPr="006D7FB7" w:rsidRDefault="00784044" w:rsidP="006D7FB7">
      <w:pPr>
        <w:pStyle w:val="Heading2"/>
      </w:pPr>
      <w:r>
        <w:t>General</w:t>
      </w:r>
    </w:p>
    <w:p w14:paraId="3A8D2232" w14:textId="388E7CFA" w:rsidR="00185FC1" w:rsidRDefault="00185FC1" w:rsidP="00185FC1">
      <w:pPr>
        <w:pStyle w:val="p1"/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proofErr w:type="spellStart"/>
      <w:r>
        <w:rPr>
          <w:rFonts w:ascii="Helvetica Neue" w:hAnsi="Helvetica Neue" w:cs="Calibri"/>
          <w:color w:val="000000"/>
          <w:sz w:val="20"/>
          <w:szCs w:val="20"/>
        </w:rPr>
        <w:t>Proofreader</w:t>
      </w:r>
      <w:proofErr w:type="spellEnd"/>
      <w:r>
        <w:rPr>
          <w:rFonts w:ascii="Helvetica Neue" w:hAnsi="Helvetica Neue" w:cs="Calibri"/>
          <w:color w:val="000000"/>
          <w:sz w:val="20"/>
          <w:szCs w:val="20"/>
        </w:rPr>
        <w:t xml:space="preserve">: please </w:t>
      </w:r>
      <w:r w:rsidR="00B600B3">
        <w:rPr>
          <w:rFonts w:ascii="Helvetica Neue" w:hAnsi="Helvetica Neue" w:cs="Calibri"/>
          <w:color w:val="000000"/>
          <w:sz w:val="20"/>
          <w:szCs w:val="20"/>
        </w:rPr>
        <w:t>proof</w:t>
      </w:r>
      <w:r>
        <w:rPr>
          <w:rFonts w:ascii="Helvetica Neue" w:hAnsi="Helvetica Neue" w:cs="Calibri"/>
          <w:color w:val="000000"/>
          <w:sz w:val="20"/>
          <w:szCs w:val="20"/>
        </w:rPr>
        <w:t xml:space="preserve"> main text carefully.</w:t>
      </w:r>
    </w:p>
    <w:p w14:paraId="01140EE6" w14:textId="77777777" w:rsidR="00185FC1" w:rsidRDefault="00185FC1" w:rsidP="00185FC1">
      <w:pPr>
        <w:pStyle w:val="p1"/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</w:p>
    <w:p w14:paraId="77B6CE09" w14:textId="48B842FB" w:rsidR="004E7F10" w:rsidRDefault="004E7F10" w:rsidP="00185FC1">
      <w:pPr>
        <w:pStyle w:val="p1"/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No artwork corrections at copy-editing</w:t>
      </w:r>
      <w:r w:rsidR="00775487">
        <w:rPr>
          <w:rFonts w:ascii="Helvetica Neue" w:hAnsi="Helvetica Neue" w:cs="Calibri"/>
          <w:color w:val="000000"/>
          <w:sz w:val="20"/>
          <w:szCs w:val="20"/>
        </w:rPr>
        <w:t>.</w:t>
      </w:r>
    </w:p>
    <w:p w14:paraId="5FEE6435" w14:textId="57873AF7" w:rsidR="004A436B" w:rsidRDefault="004A436B" w:rsidP="00185FC1">
      <w:pPr>
        <w:pStyle w:val="p1"/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</w:p>
    <w:p w14:paraId="79EDFD47" w14:textId="0D5A245A" w:rsidR="004A436B" w:rsidRPr="00EF4C54" w:rsidRDefault="004A436B" w:rsidP="00185FC1">
      <w:pPr>
        <w:pStyle w:val="p1"/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Some abbreviation retained in headings.</w:t>
      </w:r>
    </w:p>
    <w:p w14:paraId="1418CAE8" w14:textId="20D54F51" w:rsidR="00573F6B" w:rsidRDefault="00573F6B" w:rsidP="00573F6B">
      <w:pPr>
        <w:pStyle w:val="Heading2"/>
      </w:pPr>
      <w:r>
        <w:t>Hyphenation</w:t>
      </w:r>
    </w:p>
    <w:p w14:paraId="26E25BC9" w14:textId="7E40FA05" w:rsidR="003F4133" w:rsidRPr="003F4133" w:rsidRDefault="003F4133" w:rsidP="003F4133">
      <w:pPr>
        <w:rPr>
          <w:rFonts w:ascii="Helvetica Neue" w:eastAsia="Times New Roman" w:hAnsi="Helvetica Neue"/>
          <w:color w:val="000000"/>
          <w:sz w:val="20"/>
          <w:szCs w:val="20"/>
          <w:lang w:eastAsia="en-GB"/>
        </w:rPr>
      </w:pP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-threatening</w:t>
      </w:r>
    </w:p>
    <w:p w14:paraId="54E7FA38" w14:textId="77777777" w:rsidR="003F4133" w:rsidRPr="003F4133" w:rsidRDefault="003F4133" w:rsidP="003F4133">
      <w:pPr>
        <w:rPr>
          <w:rFonts w:ascii="Helvetica Neue" w:eastAsia="Times New Roman" w:hAnsi="Helvetica Neue"/>
          <w:color w:val="000000"/>
          <w:sz w:val="20"/>
          <w:szCs w:val="20"/>
          <w:lang w:eastAsia="en-GB"/>
        </w:rPr>
      </w:pP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-centred</w:t>
      </w:r>
    </w:p>
    <w:p w14:paraId="10E4DC83" w14:textId="77777777" w:rsidR="003F4133" w:rsidRPr="003F4133" w:rsidRDefault="003F4133" w:rsidP="003F4133">
      <w:pPr>
        <w:rPr>
          <w:rFonts w:ascii="Helvetica Neue" w:eastAsia="Times New Roman" w:hAnsi="Helvetica Neue"/>
          <w:color w:val="000000"/>
          <w:sz w:val="20"/>
          <w:szCs w:val="20"/>
          <w:lang w:eastAsia="en-GB"/>
        </w:rPr>
      </w:pP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-embedded</w:t>
      </w:r>
    </w:p>
    <w:p w14:paraId="36EC3DFF" w14:textId="05EBFE55" w:rsidR="003F4133" w:rsidRPr="003F4133" w:rsidRDefault="003F4133" w:rsidP="003F4133">
      <w:pPr>
        <w:rPr>
          <w:rFonts w:ascii="Helvetica Neue" w:eastAsia="Times New Roman" w:hAnsi="Helvetica Neue"/>
          <w:color w:val="000000"/>
          <w:sz w:val="20"/>
          <w:szCs w:val="20"/>
          <w:lang w:eastAsia="en-GB"/>
        </w:rPr>
      </w:pP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healthcare</w:t>
      </w:r>
    </w:p>
    <w:p w14:paraId="20132027" w14:textId="505C2EAD" w:rsidR="003F4133" w:rsidRPr="003F4133" w:rsidRDefault="003F4133" w:rsidP="003F4133">
      <w:pPr>
        <w:rPr>
          <w:rFonts w:ascii="Helvetica Neue" w:eastAsia="Times New Roman" w:hAnsi="Helvetica Neue"/>
          <w:color w:val="000000"/>
          <w:sz w:val="20"/>
          <w:szCs w:val="20"/>
          <w:lang w:eastAsia="en-GB"/>
        </w:rPr>
      </w:pP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longstanding</w:t>
      </w:r>
    </w:p>
    <w:p w14:paraId="3840C673" w14:textId="0E28D3EB" w:rsidR="003F4133" w:rsidRPr="003F4133" w:rsidRDefault="003F4133" w:rsidP="003F4133">
      <w:pPr>
        <w:rPr>
          <w:rFonts w:ascii="Helvetica Neue" w:eastAsia="Times New Roman" w:hAnsi="Helvetica Neue"/>
          <w:color w:val="000000"/>
          <w:sz w:val="20"/>
          <w:szCs w:val="20"/>
          <w:lang w:eastAsia="en-GB"/>
        </w:rPr>
      </w:pP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end</w:t>
      </w: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-user</w:t>
      </w:r>
    </w:p>
    <w:p w14:paraId="2809F695" w14:textId="465CCC8E" w:rsidR="003F4133" w:rsidRPr="003F4133" w:rsidRDefault="003F4133" w:rsidP="003F4133">
      <w:pPr>
        <w:rPr>
          <w:rFonts w:ascii="Helvetica Neue" w:eastAsia="Times New Roman" w:hAnsi="Helvetica Neue"/>
          <w:color w:val="000000"/>
          <w:sz w:val="20"/>
          <w:szCs w:val="20"/>
          <w:lang w:eastAsia="en-GB"/>
        </w:rPr>
      </w:pP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fixed-interval control arm</w:t>
      </w:r>
    </w:p>
    <w:p w14:paraId="21456C93" w14:textId="4F568C9A" w:rsidR="003F4133" w:rsidRPr="003F4133" w:rsidRDefault="003F4133" w:rsidP="003F4133">
      <w:pPr>
        <w:rPr>
          <w:rFonts w:ascii="Helvetica Neue" w:eastAsia="Times New Roman" w:hAnsi="Helvetica Neue"/>
          <w:color w:val="000000"/>
          <w:sz w:val="20"/>
          <w:szCs w:val="20"/>
          <w:lang w:eastAsia="en-GB"/>
        </w:rPr>
      </w:pP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sight-threatening</w:t>
      </w:r>
    </w:p>
    <w:p w14:paraId="7F6310F3" w14:textId="4123BEFD" w:rsidR="003F4133" w:rsidRPr="003F4133" w:rsidRDefault="003F4133" w:rsidP="003F4133">
      <w:pPr>
        <w:rPr>
          <w:rFonts w:ascii="Helvetica Neue" w:eastAsia="Times New Roman" w:hAnsi="Helvetica Neue"/>
          <w:color w:val="000000"/>
          <w:sz w:val="20"/>
          <w:szCs w:val="20"/>
          <w:lang w:eastAsia="en-GB"/>
        </w:rPr>
      </w:pP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fixed-interval screening individualised risk-based variable-interval screening</w:t>
      </w:r>
    </w:p>
    <w:p w14:paraId="3545FB95" w14:textId="5229CB44" w:rsidR="003F4133" w:rsidRPr="003F4133" w:rsidRDefault="003F4133" w:rsidP="003F4133">
      <w:pPr>
        <w:rPr>
          <w:rFonts w:ascii="Helvetica Neue" w:eastAsia="Times New Roman" w:hAnsi="Helvetica Neue"/>
          <w:color w:val="000000"/>
          <w:sz w:val="20"/>
          <w:szCs w:val="20"/>
          <w:lang w:eastAsia="en-GB"/>
        </w:rPr>
      </w:pP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risk-calculation engine</w:t>
      </w:r>
    </w:p>
    <w:p w14:paraId="67BF1010" w14:textId="374AB01E" w:rsidR="004610A6" w:rsidRPr="00907D96" w:rsidRDefault="003F4133" w:rsidP="00907D96">
      <w:pPr>
        <w:rPr>
          <w:rFonts w:ascii="Helvetica Neue" w:eastAsia="Times New Roman" w:hAnsi="Helvetica Neue"/>
          <w:color w:val="000000"/>
          <w:sz w:val="20"/>
          <w:szCs w:val="20"/>
          <w:lang w:eastAsia="en-GB"/>
        </w:rPr>
      </w:pP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patient-embedded covariat</w:t>
      </w:r>
      <w:r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>e</w:t>
      </w:r>
      <w:r w:rsidRPr="003F4133">
        <w:rPr>
          <w:rFonts w:ascii="Helvetica Neue" w:eastAsia="Times New Roman" w:hAnsi="Helvetica Neue"/>
          <w:color w:val="000000"/>
          <w:sz w:val="20"/>
          <w:szCs w:val="20"/>
          <w:lang w:eastAsia="en-GB"/>
        </w:rPr>
        <w:t xml:space="preserve"> data</w:t>
      </w:r>
    </w:p>
    <w:sectPr w:rsidR="004610A6" w:rsidRPr="00907D96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✓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8CF3606"/>
    <w:multiLevelType w:val="multilevel"/>
    <w:tmpl w:val="93EC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F5524B"/>
    <w:multiLevelType w:val="multilevel"/>
    <w:tmpl w:val="98323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4356948"/>
    <w:multiLevelType w:val="multilevel"/>
    <w:tmpl w:val="90989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07951075">
    <w:abstractNumId w:val="1"/>
  </w:num>
  <w:num w:numId="2" w16cid:durableId="2122601022">
    <w:abstractNumId w:val="2"/>
  </w:num>
  <w:num w:numId="3" w16cid:durableId="1467550766">
    <w:abstractNumId w:val="3"/>
  </w:num>
  <w:num w:numId="4" w16cid:durableId="193254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0AAC"/>
    <w:rsid w:val="00056929"/>
    <w:rsid w:val="00071F3A"/>
    <w:rsid w:val="00090EF7"/>
    <w:rsid w:val="000C2892"/>
    <w:rsid w:val="001132F7"/>
    <w:rsid w:val="0014213A"/>
    <w:rsid w:val="00185FC1"/>
    <w:rsid w:val="00192FDF"/>
    <w:rsid w:val="00213D6F"/>
    <w:rsid w:val="00217075"/>
    <w:rsid w:val="002A61B9"/>
    <w:rsid w:val="002E31F7"/>
    <w:rsid w:val="002F5581"/>
    <w:rsid w:val="00345BFB"/>
    <w:rsid w:val="00346712"/>
    <w:rsid w:val="003C3414"/>
    <w:rsid w:val="003F4133"/>
    <w:rsid w:val="00404B65"/>
    <w:rsid w:val="0044577D"/>
    <w:rsid w:val="0045659B"/>
    <w:rsid w:val="004610A6"/>
    <w:rsid w:val="00473A3F"/>
    <w:rsid w:val="004A436B"/>
    <w:rsid w:val="004D2C97"/>
    <w:rsid w:val="004E7F10"/>
    <w:rsid w:val="00557E8A"/>
    <w:rsid w:val="00573F6B"/>
    <w:rsid w:val="00587CAB"/>
    <w:rsid w:val="00592EB0"/>
    <w:rsid w:val="005C51E5"/>
    <w:rsid w:val="006D7FB7"/>
    <w:rsid w:val="00731417"/>
    <w:rsid w:val="00771991"/>
    <w:rsid w:val="00775487"/>
    <w:rsid w:val="00784044"/>
    <w:rsid w:val="007A3C51"/>
    <w:rsid w:val="008630E9"/>
    <w:rsid w:val="00885E31"/>
    <w:rsid w:val="008A1D75"/>
    <w:rsid w:val="008C4D1E"/>
    <w:rsid w:val="008E0ABC"/>
    <w:rsid w:val="00907D96"/>
    <w:rsid w:val="00927E4F"/>
    <w:rsid w:val="009848CD"/>
    <w:rsid w:val="00A15A42"/>
    <w:rsid w:val="00A24F42"/>
    <w:rsid w:val="00A54408"/>
    <w:rsid w:val="00A91104"/>
    <w:rsid w:val="00AC55F4"/>
    <w:rsid w:val="00AD1138"/>
    <w:rsid w:val="00AF1913"/>
    <w:rsid w:val="00B0129E"/>
    <w:rsid w:val="00B42354"/>
    <w:rsid w:val="00B600B3"/>
    <w:rsid w:val="00B7347D"/>
    <w:rsid w:val="00BB15E2"/>
    <w:rsid w:val="00BE2CAD"/>
    <w:rsid w:val="00CE6FE8"/>
    <w:rsid w:val="00CF6F48"/>
    <w:rsid w:val="00D0417F"/>
    <w:rsid w:val="00D6385C"/>
    <w:rsid w:val="00D8332A"/>
    <w:rsid w:val="00D95D23"/>
    <w:rsid w:val="00DC3CC5"/>
    <w:rsid w:val="00DF039A"/>
    <w:rsid w:val="00E00272"/>
    <w:rsid w:val="00E212D2"/>
    <w:rsid w:val="00EA1366"/>
    <w:rsid w:val="00ED2BFD"/>
    <w:rsid w:val="00EF4C54"/>
    <w:rsid w:val="00F65BA2"/>
    <w:rsid w:val="00F72662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F79CD2AC-9AB2-6042-9994-30819D9B8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  <w:style w:type="paragraph" w:customStyle="1" w:styleId="p1">
    <w:name w:val="p1"/>
    <w:basedOn w:val="Normal"/>
    <w:rsid w:val="00EF4C54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apple-converted-space">
    <w:name w:val="apple-converted-space"/>
    <w:basedOn w:val="DefaultParagraphFont"/>
    <w:rsid w:val="00EF4C54"/>
  </w:style>
  <w:style w:type="paragraph" w:customStyle="1" w:styleId="p2">
    <w:name w:val="p2"/>
    <w:basedOn w:val="Normal"/>
    <w:rsid w:val="00EF4C54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s1">
    <w:name w:val="s1"/>
    <w:basedOn w:val="DefaultParagraphFont"/>
    <w:rsid w:val="00EF4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9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355</Characters>
  <Application>Microsoft Office Word</Application>
  <DocSecurity>0</DocSecurity>
  <Lines>2</Lines>
  <Paragraphs>1</Paragraphs>
  <ScaleCrop>false</ScaleCrop>
  <Company>Prepress Projects Ltd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Ross Stewart</cp:lastModifiedBy>
  <cp:revision>24</cp:revision>
  <dcterms:created xsi:type="dcterms:W3CDTF">2016-11-02T16:18:00Z</dcterms:created>
  <dcterms:modified xsi:type="dcterms:W3CDTF">2022-12-31T16:57:00Z</dcterms:modified>
</cp:coreProperties>
</file>